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center"/>
        <w:rPr>
          <w:color w:val="212529"/>
          <w:sz w:val="28"/>
          <w:szCs w:val="28"/>
        </w:rPr>
      </w:pPr>
      <w:r>
        <w:rPr>
          <w:b/>
          <w:bCs/>
          <w:noProof/>
          <w:color w:val="212529"/>
          <w:sz w:val="28"/>
          <w:szCs w:val="28"/>
        </w:rPr>
        <w:drawing>
          <wp:inline distT="0" distB="0" distL="0" distR="0">
            <wp:extent cx="5876925" cy="8143875"/>
            <wp:effectExtent l="19050" t="0" r="9525" b="0"/>
            <wp:docPr id="1" name="Рисунок 0" descr="fqCMgR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qCMgRE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2996">
        <w:rPr>
          <w:rStyle w:val="a4"/>
          <w:color w:val="212529"/>
          <w:sz w:val="28"/>
          <w:szCs w:val="28"/>
        </w:rPr>
        <w:lastRenderedPageBreak/>
        <w:t>Положение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center"/>
        <w:rPr>
          <w:color w:val="212529"/>
          <w:sz w:val="28"/>
          <w:szCs w:val="28"/>
        </w:rPr>
      </w:pPr>
      <w:r w:rsidRPr="00432996">
        <w:rPr>
          <w:rStyle w:val="a4"/>
          <w:color w:val="212529"/>
          <w:sz w:val="28"/>
          <w:szCs w:val="28"/>
        </w:rPr>
        <w:t>«о противодействии коррупции»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center"/>
        <w:rPr>
          <w:color w:val="212529"/>
          <w:sz w:val="28"/>
          <w:szCs w:val="28"/>
        </w:rPr>
      </w:pPr>
      <w:r w:rsidRPr="00432996">
        <w:rPr>
          <w:rStyle w:val="a4"/>
          <w:color w:val="212529"/>
          <w:sz w:val="28"/>
          <w:szCs w:val="28"/>
        </w:rPr>
        <w:t>1. Общие положения.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1.1. Данное Положение «О противодействии коррупции» (далее — Положение) разработано на основе Федерального закона Российской Федерации от 25 декабря 2008 г. № 273-ФЗ «О противодействии коррупции» с последними изменениями и дополнениями от 28.12.2017г.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1.3.1. коррупция: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proofErr w:type="gramStart"/>
      <w:r w:rsidRPr="00432996">
        <w:rPr>
          <w:color w:val="212529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432996">
        <w:rPr>
          <w:color w:val="212529"/>
          <w:sz w:val="28"/>
          <w:szCs w:val="28"/>
        </w:rPr>
        <w:t>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1.4. Основные принципы противодействия коррупции: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законность;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lastRenderedPageBreak/>
        <w:t>- неотвратимость ответственности за совершение коррупционных правонарушений;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приоритетное применение мер по предупреждению коррупции.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rStyle w:val="a4"/>
          <w:color w:val="212529"/>
          <w:sz w:val="28"/>
          <w:szCs w:val="28"/>
        </w:rPr>
        <w:t>2. Основные меры по профилактике коррупции.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2.1. формирование в коллективе работников нетерпимости к коррупционному поведению;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2.2. проведение мониторинга всех локальных актов, издаваемых дирекцией предприятия на предмет соответствия действующему законодательству;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2.4. проведение мероприятий по разъяснению работникам в сфере противодействия коррупции.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rStyle w:val="a4"/>
          <w:color w:val="212529"/>
          <w:sz w:val="28"/>
          <w:szCs w:val="28"/>
        </w:rPr>
        <w:t>3. Основные направления по повышению эффективности противодействия коррупции.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3.2. принятие административных и иных мер, направленных на привлечение работников к более активному участию в противодействии коррупции, на формирование в коллективе негативного отношения к коррупционному поведению;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3.3. совершенствование системы и структуры органов самоуправления;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 xml:space="preserve">3.4. создание </w:t>
      </w:r>
      <w:proofErr w:type="gramStart"/>
      <w:r w:rsidRPr="00432996">
        <w:rPr>
          <w:color w:val="212529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432996">
        <w:rPr>
          <w:color w:val="212529"/>
          <w:sz w:val="28"/>
          <w:szCs w:val="28"/>
        </w:rPr>
        <w:t xml:space="preserve"> и самоуправления;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3.5. обеспечение доступа работников к информации о деятельности органов управления и самоуправления;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3.6. конкретизация полномочий работников, которые должны быть отражены в должностных инструкциях.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3.7. уведомление в письменной форме работников ООО «Благоустройство-1»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3.8. создание условий для уведомления по правам человека обо всех случаях вымогания у них взяток работниками предприятия.</w:t>
      </w:r>
    </w:p>
    <w:p w:rsid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rStyle w:val="a4"/>
          <w:color w:val="212529"/>
          <w:sz w:val="28"/>
          <w:szCs w:val="28"/>
        </w:rPr>
      </w:pPr>
    </w:p>
    <w:p w:rsid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rStyle w:val="a4"/>
          <w:color w:val="212529"/>
          <w:sz w:val="28"/>
          <w:szCs w:val="28"/>
        </w:rPr>
      </w:pP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rStyle w:val="a4"/>
          <w:color w:val="212529"/>
          <w:sz w:val="28"/>
          <w:szCs w:val="28"/>
        </w:rPr>
        <w:lastRenderedPageBreak/>
        <w:t>4. Организационные основы противодействия коррупции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Рабочая группа по противодействию коррупции;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4.2. Рабочая группа по противодействию коррупции создается в январе каждого года.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коллектива. Обсуждается состав Рабочей группы, утверждается приказом директора.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4.4. Члены Рабочей группы избирают председателя и секретаря.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4.5. Полномочия членов Рабочей группы по противодействию коррупции: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4.5.1.Председатель Рабочей группы по противодействию коррупции: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проводит заседания Рабочей группы в плановом порядке раз в полгода;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на основе предложений членов Рабочей группы формирует план работы Рабочей группы на текущий год и повестку дня его очередного заседания;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информирует директора о результатах работы Рабочей группы;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представляет Рабочую группу в отношениях с работниками, по вопросам, относящимся к ее компетенции;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432996">
        <w:rPr>
          <w:color w:val="212529"/>
          <w:sz w:val="28"/>
          <w:szCs w:val="28"/>
        </w:rPr>
        <w:t>контроль за</w:t>
      </w:r>
      <w:proofErr w:type="gramEnd"/>
      <w:r w:rsidRPr="00432996">
        <w:rPr>
          <w:color w:val="212529"/>
          <w:sz w:val="28"/>
          <w:szCs w:val="28"/>
        </w:rPr>
        <w:t xml:space="preserve"> их выполнением;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подписывает протокол заседания Рабочей группы.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4.5.2. Секретарь Рабочей группы: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ведет протокол заседания Рабочей группы.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4.5.3. Члены Рабочей группы по противодействию коррупции: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lastRenderedPageBreak/>
        <w:t>- вносят предложения по формированию плана работы;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участвуют в реализации принятых Рабочей группой решений и полномочий.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 xml:space="preserve">Заседания могут быть как </w:t>
      </w:r>
      <w:proofErr w:type="gramStart"/>
      <w:r w:rsidRPr="00432996">
        <w:rPr>
          <w:color w:val="212529"/>
          <w:sz w:val="28"/>
          <w:szCs w:val="28"/>
        </w:rPr>
        <w:t>открытыми</w:t>
      </w:r>
      <w:proofErr w:type="gramEnd"/>
      <w:r w:rsidRPr="00432996">
        <w:rPr>
          <w:color w:val="212529"/>
          <w:sz w:val="28"/>
          <w:szCs w:val="28"/>
        </w:rPr>
        <w:t xml:space="preserve"> так и закрытыми.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или представители общественности.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4.10. Рабочая группа по противодействию коррупции: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lastRenderedPageBreak/>
        <w:t>- ежегодно в январе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контролирует деятельность по работе в области противодействия коррупции;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осуществляет противодействие коррупции в пределах своих полномочий: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реализует меры, направленные на профилактику коррупции;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вырабатывает механизмы защиты от проникновения коррупции в школу;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 xml:space="preserve">- осуществляет </w:t>
      </w:r>
      <w:proofErr w:type="spellStart"/>
      <w:r w:rsidRPr="00432996">
        <w:rPr>
          <w:color w:val="212529"/>
          <w:sz w:val="28"/>
          <w:szCs w:val="28"/>
        </w:rPr>
        <w:t>антикоррупционную</w:t>
      </w:r>
      <w:proofErr w:type="spellEnd"/>
      <w:r w:rsidRPr="00432996">
        <w:rPr>
          <w:color w:val="212529"/>
          <w:sz w:val="28"/>
          <w:szCs w:val="28"/>
        </w:rPr>
        <w:t xml:space="preserve"> пропаганду и воспитание всех участников образовательного процесса;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осуществляет анализ обращений работников о фактах коррупционных проявлений должностными лицами;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проводит проверки локальных актов на соответствие действующему законодательству; проверяет выполнение работниками своих должностных обязанностей;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432996">
        <w:rPr>
          <w:color w:val="212529"/>
          <w:sz w:val="28"/>
          <w:szCs w:val="28"/>
        </w:rPr>
        <w:t>антикоррупционной</w:t>
      </w:r>
      <w:proofErr w:type="spellEnd"/>
      <w:r w:rsidRPr="00432996">
        <w:rPr>
          <w:color w:val="212529"/>
          <w:sz w:val="28"/>
          <w:szCs w:val="28"/>
        </w:rPr>
        <w:t xml:space="preserve"> деятельности предприятия;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выявляет причины коррупции, разрабатывает и направляет директору предприятия рекомендации по устранению причин коррупции;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- информирует о результатах работы директора предприятия.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rStyle w:val="a4"/>
          <w:color w:val="212529"/>
          <w:sz w:val="28"/>
          <w:szCs w:val="28"/>
        </w:rPr>
        <w:t>5. Ответственность физических и юридических лиц за коррупционные правонарушения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</w:t>
      </w:r>
      <w:r w:rsidRPr="00432996">
        <w:rPr>
          <w:color w:val="212529"/>
          <w:sz w:val="28"/>
          <w:szCs w:val="28"/>
        </w:rPr>
        <w:lastRenderedPageBreak/>
        <w:t>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5.3. В случае</w:t>
      </w:r>
      <w:proofErr w:type="gramStart"/>
      <w:r w:rsidRPr="00432996">
        <w:rPr>
          <w:color w:val="212529"/>
          <w:sz w:val="28"/>
          <w:szCs w:val="28"/>
        </w:rPr>
        <w:t>,</w:t>
      </w:r>
      <w:proofErr w:type="gramEnd"/>
      <w:r w:rsidRPr="00432996">
        <w:rPr>
          <w:color w:val="212529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432996" w:rsidRPr="00432996" w:rsidRDefault="00432996" w:rsidP="00432996">
      <w:pPr>
        <w:pStyle w:val="a3"/>
        <w:shd w:val="clear" w:color="auto" w:fill="FFFFFF"/>
        <w:spacing w:before="0" w:beforeAutospacing="0" w:after="0" w:afterAutospacing="0"/>
        <w:ind w:left="567" w:firstLine="284"/>
        <w:jc w:val="both"/>
        <w:rPr>
          <w:color w:val="212529"/>
          <w:sz w:val="28"/>
          <w:szCs w:val="28"/>
        </w:rPr>
      </w:pPr>
      <w:r w:rsidRPr="00432996">
        <w:rPr>
          <w:color w:val="212529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</w:t>
      </w:r>
      <w:r>
        <w:rPr>
          <w:color w:val="212529"/>
          <w:sz w:val="28"/>
          <w:szCs w:val="28"/>
        </w:rPr>
        <w:t>.</w:t>
      </w:r>
    </w:p>
    <w:p w:rsidR="00FD7980" w:rsidRPr="00432996" w:rsidRDefault="00FD7980" w:rsidP="00432996">
      <w:pPr>
        <w:spacing w:after="0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FD7980" w:rsidRPr="00432996" w:rsidSect="00432996">
      <w:type w:val="continuous"/>
      <w:pgSz w:w="10800" w:h="14400"/>
      <w:pgMar w:top="709" w:right="998" w:bottom="568" w:left="278" w:header="720" w:footer="720" w:gutter="0"/>
      <w:paperSrc w:first="7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32996"/>
    <w:rsid w:val="00046922"/>
    <w:rsid w:val="000643A2"/>
    <w:rsid w:val="00385836"/>
    <w:rsid w:val="00432996"/>
    <w:rsid w:val="00A70A81"/>
    <w:rsid w:val="00FD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9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1644</Words>
  <Characters>9375</Characters>
  <Application>Microsoft Office Word</Application>
  <DocSecurity>0</DocSecurity>
  <Lines>78</Lines>
  <Paragraphs>21</Paragraphs>
  <ScaleCrop>false</ScaleCrop>
  <Company>Microsoft</Company>
  <LinksUpToDate>false</LinksUpToDate>
  <CharactersWithSpaces>10998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2019-02-19T06:42:00Z</dcterms:created>
  <dcterms:modified xsi:type="dcterms:W3CDTF">2019-02-19T06:48:00Z</dcterms:modified>
</cp:coreProperties>
</file>