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left="142" w:right="-1128"/>
        <w:jc w:val="center"/>
        <w:rPr>
          <w:rStyle w:val="a4"/>
          <w:color w:val="333333"/>
          <w:spacing w:val="-1"/>
        </w:rPr>
      </w:pPr>
      <w:r>
        <w:rPr>
          <w:b/>
          <w:bCs/>
          <w:noProof/>
          <w:color w:val="333333"/>
          <w:spacing w:val="-1"/>
        </w:rPr>
        <w:drawing>
          <wp:inline distT="0" distB="0" distL="0" distR="0">
            <wp:extent cx="6226938" cy="8791575"/>
            <wp:effectExtent l="19050" t="0" r="2412" b="0"/>
            <wp:docPr id="1" name="Рисунок 0" descr="5656565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5656566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6938" cy="879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left="142" w:right="-1128"/>
        <w:jc w:val="center"/>
        <w:rPr>
          <w:rStyle w:val="a4"/>
          <w:color w:val="333333"/>
          <w:spacing w:val="-1"/>
        </w:rPr>
      </w:pP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left="142" w:right="-1128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color w:val="333333"/>
          <w:spacing w:val="-1"/>
        </w:rPr>
        <w:lastRenderedPageBreak/>
        <w:t>ПОЛОЖЕНИЕ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left="-1134" w:right="-1128" w:firstLine="709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color w:val="333333"/>
        </w:rPr>
        <w:t>о комиссии по урегулированию споров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left="-1134" w:right="-1128" w:firstLine="709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color w:val="333333"/>
        </w:rPr>
        <w:t>между участников образовательных отношений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left="-1134" w:right="-1128" w:firstLine="709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color w:val="333333"/>
        </w:rPr>
        <w:t> </w:t>
      </w:r>
      <w:r>
        <w:rPr>
          <w:rStyle w:val="a4"/>
          <w:color w:val="333333"/>
          <w:spacing w:val="-1"/>
        </w:rPr>
        <w:t>МКДОУ «Детский сад  № 3»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color w:val="333333"/>
        </w:rPr>
        <w:t>1. Общие положения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1.1. Настоящее положение регламентирует полномочия и порядок функционирования Комиссии по урегулированию споров между участниками образовательных отношений  муниципального бюджетного образовательного учреждения МКДОУ «Детский сад  № 3»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 xml:space="preserve">1.2. Комиссия по урегулированию споров между участниками образовательных отношений  муниципального бюджетного образовательного учреждения МКДОУ «Детский сад  № 3»  (далее </w:t>
      </w:r>
      <w:proofErr w:type="gramStart"/>
      <w:r>
        <w:rPr>
          <w:color w:val="333333"/>
        </w:rPr>
        <w:t>–К</w:t>
      </w:r>
      <w:proofErr w:type="gramEnd"/>
      <w:r>
        <w:rPr>
          <w:color w:val="333333"/>
        </w:rPr>
        <w:t>омиссия) создаётся для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педагогических работников, применения локальных нормативных актов, обжалования решений о применении дисциплинарного взыскания.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1.3. Комиссия создается из равного  числа представителей совершеннолетних представителей образовательных отношений  путем выборов и назначений на один учебный год. Председатель комиссии назначается заведующим  из состава ее членов. Состав  комисс</w:t>
      </w:r>
      <w:proofErr w:type="gramStart"/>
      <w:r>
        <w:rPr>
          <w:color w:val="333333"/>
        </w:rPr>
        <w:t>ии и её</w:t>
      </w:r>
      <w:proofErr w:type="gramEnd"/>
      <w:r>
        <w:rPr>
          <w:color w:val="333333"/>
        </w:rPr>
        <w:t xml:space="preserve"> председатель оформляется приказом по Учреждению.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1.4. Комиссия в своей деятельности руководствуется  Трудовым кодексом РФ, Законом РФ «Об образовании», Уставом и локальными актами Учреждения, а также нормативными документами по решаемому вопросу.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            Комиссия работает по мере поступления письменных заявлений и  может рассматривать вопросы, связанные с нарушением нормативных актов  при начислении заработной платы.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color w:val="333333"/>
        </w:rPr>
        <w:t>2.</w:t>
      </w:r>
      <w:r>
        <w:rPr>
          <w:rFonts w:ascii="Arial" w:hAnsi="Arial" w:cs="Arial"/>
          <w:color w:val="333333"/>
          <w:sz w:val="20"/>
          <w:szCs w:val="20"/>
        </w:rPr>
        <w:t> </w:t>
      </w:r>
      <w:r>
        <w:rPr>
          <w:rStyle w:val="a4"/>
          <w:color w:val="333333"/>
        </w:rPr>
        <w:t>Задачи и функции Комиссии по урегулированию споров между участниками образовательных отношений  муниципального бюджетного образовательного учреждения МКДОУ «Детский сад  № 3».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2.1. Основной задачей Комиссия является разрешение конфликтной ситуации между участниками образовательных отношений, а также между работниками и администрацией Учреждения путём доказательного разъяснения принятия оптимального варианта решения в каждом конкретном случае.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2.2. Для отдельных вопросов конфликтная комиссия обращается за получением достоверной информации к участникам конфликта.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708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Для получения правомерного решения комиссия использует различные нормативные документы, информационную и справочную литературу, обращается к специалистам, в компетенции которых находится рассматриваемый вопрос.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color w:val="333333"/>
        </w:rPr>
        <w:t>3</w:t>
      </w:r>
      <w:r>
        <w:rPr>
          <w:color w:val="333333"/>
        </w:rPr>
        <w:t>. </w:t>
      </w:r>
      <w:r>
        <w:rPr>
          <w:rStyle w:val="a4"/>
          <w:color w:val="333333"/>
        </w:rPr>
        <w:t>Права и обязанности членов Комиссии по урегулированию споров между участниками образовательных отношений  муниципального бюджетного образовательного учреждения МКДОУ «Детский сад  № 3»</w:t>
      </w:r>
      <w:r>
        <w:rPr>
          <w:color w:val="333333"/>
        </w:rPr>
        <w:t>  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3.1. Комиссия имеет право: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- принимать к рассмотрению заявления любого участника образовательных отношений, работника при несогласии с решением или действием руководителя, Совета Учреждения, Педагогического совета;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- принимать решения по каждому вопросу, относящемуся к её компетенции;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- формировать рабочую группу для решения вопроса об объективности решения руководителя Учреждения, членов Совета Учреждения;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lastRenderedPageBreak/>
        <w:t>- запрашивать дополнительную документацию, материалы для проведения самостоятельного изучения вопроса;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- рекомендовать приостанавливать или отменять ранее принятое решение на основании проведённого изучения при согласии конфликтующих сторон.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3.2. Члены Комиссии обязаны: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- присутствовать на всех заседаниях комиссии;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- принимать активное участие в рассмотрении поданных заявлений в устной или письменной форме;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- принимать решение по заявленному вопросу открытым голосованием;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- принимать своевременное решение, если не оговорены дополнительные сроки рассмотрения заявления;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- давать обоснованный ответ заявителю в устной или письменно форме в соответствии с пожеланием заявителя.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color w:val="333333"/>
        </w:rPr>
        <w:t>4. Порядок рассмотрения заявлений.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4.1. Приём заявлений в Комиссию производится в помещении Учреждения, по адресу: ул. Гагарина 33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4.2. Заявления в Комиссию принимаются секретарем Комиссии и подлежат обязательной регистрации в журнале, в котором отмечается ход рассмотрения заявлений и их исполнение.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 4.3. Комиссия обязана рассмотреть заявление в десятидневный срок со дня подачи. О времени рассмотрения председатель Комиссии извещает заблаговременно заинтересованных лиц.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4.4. Заявление рассматривается в присутствии заявителя и других заинтересованных лиц. Рассмотрение заявления в отсутствии заявителя допускается лишь по его письменному согласию. В случае неявки заявителя на заседание Комиссии рассмотрение его заявления откладывается, о чём заявитель и заинтересованные лица должны быть оповещены. В случае вторичной неявки заявителя без уважительных причин Комиссия может вынести решение о снятии данного заявления с рассмотрения. В этом случае работник имеет право подать заявление повторно.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4.5. Представители профсоюзного комитета Учреждения могут выступать в Комиссии в интересах работника по его просьбе, а также по собственной инициативе.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4.6. По требованию Конфликтной комиссии заведующий и иные работники обязаны предоставить все необходимые расчёты и документы.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4.7. Заседание Комиссии считается правомочным, если на нём присутствует не менее половины избранных в её состав членов.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4.8. Решение Комиссии принимается большинством голосов присутствующих на заседании членов комиссии, является обязательным для всех участников образовательных отношений Учреждения, и подлежит исполнению в сроки, предусмотренные указанным решением.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4.9. На заседании Комиссии ведётся протокол, в котором отмечается дата заседания, состав присутствующих членов комиссии, содержание заявления, выступление участником заседания, результатов голосования, краткое содержание принятого решения.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708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Протоколы заседаний Комиссии нумеруются с начала работы комиссии, заявления, журнал регистрации заявлений сдаются вместе с отчетом конфликтной комиссии за учебный год заведующей и хранятся 3 года.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4.10. Принятое Комиссией решение должно содержать указание на дату заседания, результаты голосования, мотивировку и содержание решения.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lastRenderedPageBreak/>
        <w:t>Решение Комиссии подписывается председательствующим на заседании и секретарём и оформляется приказом заведующего Учреждением.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4.11. Решение Комиссии может быть обжаловано в установленном законодательством Российской Федерации порядке. Член Комиссии, не согласный с решение большинства, обязан подписать протокол заседания комиссии, но вправе изложить в нём своё особое мнение.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4.12. Если Конфликтной комиссией в установленный десятидневный срок заявление не рассмотрено, работник вправе обратиться в Комиссию по трудовым спорам.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color w:val="333333"/>
        </w:rPr>
        <w:t>5. Заключительные положения.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 xml:space="preserve">5.1. Настоящее положение разработано на основе и в соответствии с Уставом Учреждения и не должно </w:t>
      </w:r>
      <w:proofErr w:type="gramStart"/>
      <w:r>
        <w:rPr>
          <w:color w:val="333333"/>
        </w:rPr>
        <w:t>противоречить</w:t>
      </w:r>
      <w:proofErr w:type="gramEnd"/>
      <w:r>
        <w:rPr>
          <w:color w:val="333333"/>
        </w:rPr>
        <w:t xml:space="preserve"> ему.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5.2. В случае расхождения пунктов настоящего Положения и Устава применяются соответствующие положения Устава.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5.3. Настоящее Положение вступает в силу с момента его принятия Общим собранием коллектива и утверждения приказом заведующего Учреждением.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 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Положение принято на общем собрании коллектива</w:t>
      </w:r>
    </w:p>
    <w:p w:rsidR="008B038F" w:rsidRDefault="008B038F" w:rsidP="008B038F">
      <w:pPr>
        <w:pStyle w:val="a3"/>
        <w:shd w:val="clear" w:color="auto" w:fill="ECEFF0"/>
        <w:spacing w:before="0" w:beforeAutospacing="0" w:after="0" w:afterAutospacing="0" w:line="293" w:lineRule="atLeast"/>
        <w:ind w:firstLine="15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Протокол  </w:t>
      </w:r>
      <w:proofErr w:type="gramStart"/>
      <w:r>
        <w:rPr>
          <w:color w:val="333333"/>
        </w:rPr>
        <w:t>от</w:t>
      </w:r>
      <w:proofErr w:type="gramEnd"/>
      <w:r>
        <w:rPr>
          <w:color w:val="333333"/>
        </w:rPr>
        <w:t>                      №</w:t>
      </w:r>
    </w:p>
    <w:p w:rsidR="00FD7980" w:rsidRDefault="00FD7980"/>
    <w:sectPr w:rsidR="00FD7980" w:rsidSect="000643A2">
      <w:type w:val="continuous"/>
      <w:pgSz w:w="10800" w:h="14400"/>
      <w:pgMar w:top="227" w:right="998" w:bottom="0" w:left="278" w:header="720" w:footer="720" w:gutter="0"/>
      <w:paperSrc w:first="7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8B038F"/>
    <w:rsid w:val="00046922"/>
    <w:rsid w:val="000643A2"/>
    <w:rsid w:val="00385836"/>
    <w:rsid w:val="004D33DC"/>
    <w:rsid w:val="008B038F"/>
    <w:rsid w:val="00F026DA"/>
    <w:rsid w:val="00FD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03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B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3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2019-03-01T08:32:00Z</dcterms:created>
  <dcterms:modified xsi:type="dcterms:W3CDTF">2019-03-01T08:44:00Z</dcterms:modified>
</cp:coreProperties>
</file>